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浪卡子县便民服务“掌上办”事项清单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制表单位：浪卡子县行审局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时间：2024.3.1</w:t>
      </w:r>
    </w:p>
    <w:tbl>
      <w:tblPr>
        <w:tblStyle w:val="3"/>
        <w:tblW w:w="12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32"/>
        <w:gridCol w:w="3855"/>
        <w:gridCol w:w="4250"/>
        <w:gridCol w:w="1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国家电网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电费收缴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网上国网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App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操作系统操作系统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自助复电申请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故障报修申请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医保局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城乡居民基本医疗保险登记、缴费查询办理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微信公众号、支付宝小程序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城乡居民、职工基本医疗保险参保信息查询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微信公众号、国家医保服务平台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城镇职工基本医疗保险个人账户查询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城镇职工个人账户家庭共享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异地就医备案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医疗费用结算查询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国家医保服务平台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重置医保密码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微信公众号、国家医保服务平台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人社局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退休人员待遇查询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西藏政务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App、西藏税务社保缴费App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社保缴费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人社局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城乡居民社会养老保险缴费查询（养老个人账户查询）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支付宝、西藏政务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App、拉萨掌上社保App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社会保险参保证明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拉萨掌上社保App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电子社保卡申领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拉萨掌上社保App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医疗个人账户查询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公安局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申请临时牌照、补换机动车号码牌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交管12123App、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西藏政务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反诈骗信息举报、投诉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国家反诈中心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住建局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住房公积金信息查询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西藏政务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App、西藏住房公积金公众号、国家公众平台、支付宝等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中国人保公司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保单查询（机动车保险投保、非机动车第三者责任保险缴纳）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中国人保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保单查询（社保、农险查询）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税务局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综合所得年度汇算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个人所得税APP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专项附加扣除填报、查询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个人养老扣除管理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纳税记录开具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委托代理关系管理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收入纳税明细查询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税务局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申报记录查询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异议申诉查询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税务文书查询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涉税专业服务机构查询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备案信息查询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个人所得税APP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票证查验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车购税申报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西藏税务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车船税采集、申报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税费缴纳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申报作废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99"/>
              </w:tabs>
              <w:ind w:left="0" w:lef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存量房交易税费申报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网签三方协议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99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开具税收完税证明申请（文书或表格）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8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399"/>
              </w:tabs>
              <w:ind w:left="0" w:leftChars="0" w:firstLine="0" w:firstLineChars="0"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缴款异常处理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预约办税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个人不动产出租增值税普、专票代开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增值税普通、专用发票代开、缴款、作废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税务局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缴款、欠税信息、滞纳金查询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西藏税务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发票领购记录查询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购票资格核定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发票验交旧信息查询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依申请业务受理查询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车购税完税证明查询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登记、（应）申报、办税进度信息查询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税费种认定信息查询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存款账户、账号信息查询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违法违章信息查询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55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中国邮政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在线寄件、查件业务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EMS中国邮政速递物流公众号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99"/>
              </w:tabs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自然资源局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不动产登记查询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西藏政务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市监局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企业年报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西藏市场监管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公众号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企业基本、许可信息查询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天眼查企业工商查询公众号、爱企查信用查询公众号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18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交通运输局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道路运输证申办</w:t>
            </w:r>
          </w:p>
        </w:tc>
        <w:tc>
          <w:tcPr>
            <w:tcW w:w="425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运政通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1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从业资格证申办</w:t>
            </w:r>
          </w:p>
        </w:tc>
        <w:tc>
          <w:tcPr>
            <w:tcW w:w="42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 w:colFirst="0" w:colLast="4"/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县级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主管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  <w:t>操作系统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61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交通运输局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道路经营许可证申办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运政通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App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683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62</w:t>
            </w:r>
          </w:p>
        </w:tc>
        <w:tc>
          <w:tcPr>
            <w:tcW w:w="18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信访局</w:t>
            </w:r>
          </w:p>
        </w:tc>
        <w:tc>
          <w:tcPr>
            <w:tcW w:w="38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网上投诉</w:t>
            </w:r>
          </w:p>
        </w:tc>
        <w:tc>
          <w:tcPr>
            <w:tcW w:w="42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藏易访</w:t>
            </w:r>
          </w:p>
        </w:tc>
        <w:tc>
          <w:tcPr>
            <w:tcW w:w="189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11D548"/>
    <w:multiLevelType w:val="singleLevel"/>
    <w:tmpl w:val="8811D548"/>
    <w:lvl w:ilvl="0" w:tentative="0">
      <w:start w:val="50"/>
      <w:numFmt w:val="decimal"/>
      <w:suff w:val="nothing"/>
      <w:lvlText w:val="%1"/>
      <w:lvlJc w:val="center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</w:abstractNum>
  <w:abstractNum w:abstractNumId="1">
    <w:nsid w:val="A571CAE0"/>
    <w:multiLevelType w:val="singleLevel"/>
    <w:tmpl w:val="A571CAE0"/>
    <w:lvl w:ilvl="0" w:tentative="0">
      <w:start w:val="36"/>
      <w:numFmt w:val="decimal"/>
      <w:suff w:val="nothing"/>
      <w:lvlText w:val="%1"/>
      <w:lvlJc w:val="center"/>
      <w:pPr>
        <w:ind w:left="0" w:leftChars="0" w:firstLine="0" w:firstLineChars="0"/>
      </w:pPr>
      <w:rPr>
        <w:rFonts w:hint="default" w:ascii="宋体" w:hAnsi="宋体" w:eastAsia="宋体" w:cs="宋体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NmZiNWIwZjViNzBhZjZjOGM0M2IzNmY5MDcwY2EifQ=="/>
  </w:docVars>
  <w:rsids>
    <w:rsidRoot w:val="554D4611"/>
    <w:rsid w:val="37F07337"/>
    <w:rsid w:val="504A6768"/>
    <w:rsid w:val="554D4611"/>
    <w:rsid w:val="7E2117BD"/>
    <w:rsid w:val="7ED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1018</Words>
  <Characters>1102</Characters>
  <Lines>0</Lines>
  <Paragraphs>0</Paragraphs>
  <TotalTime>3</TotalTime>
  <ScaleCrop>false</ScaleCrop>
  <LinksUpToDate>false</LinksUpToDate>
  <CharactersWithSpaces>1266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2024-05-17T09:49:00Z</dcterms:created>
  <dc:creator>只呀微信</dc:creator>
  <cp:lastModifiedBy>xzxc</cp:lastModifiedBy>
  <dcterms:modified xsi:type="dcterms:W3CDTF">2024-05-20T11:15:48Z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399988E52489400EADDE0FE234F720A8_11</vt:lpwstr>
  </property>
</Properties>
</file>